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D8" w:rsidRPr="00A55AC4" w:rsidRDefault="00A55AC4" w:rsidP="00A55AC4">
      <w:pPr>
        <w:spacing w:after="0" w:line="276" w:lineRule="auto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A55AC4">
        <w:rPr>
          <w:rFonts w:ascii="Times New Roman" w:hAnsi="Times New Roman" w:cs="Times New Roman"/>
          <w:i w:val="0"/>
          <w:sz w:val="28"/>
          <w:szCs w:val="28"/>
          <w:lang w:val="ru-RU"/>
        </w:rPr>
        <w:t>Пояснительная записка к методической разработке</w:t>
      </w:r>
    </w:p>
    <w:p w:rsidR="00A55AC4" w:rsidRPr="00A55AC4" w:rsidRDefault="00A55AC4" w:rsidP="00A55AC4">
      <w:pPr>
        <w:spacing w:after="0" w:line="276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A55AC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«Раздельное накопление отходов - выбор каждого»</w:t>
      </w:r>
    </w:p>
    <w:p w:rsidR="00A55AC4" w:rsidRPr="00A55AC4" w:rsidRDefault="00A55AC4" w:rsidP="00A55AC4">
      <w:pPr>
        <w:spacing w:after="0" w:line="276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tbl>
      <w:tblPr>
        <w:tblStyle w:val="af4"/>
        <w:tblW w:w="0" w:type="auto"/>
        <w:tblLook w:val="04A0"/>
      </w:tblPr>
      <w:tblGrid>
        <w:gridCol w:w="3025"/>
        <w:gridCol w:w="6546"/>
      </w:tblGrid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</w:pP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Наимен</w:t>
            </w:r>
            <w:proofErr w:type="spellEnd"/>
            <w:proofErr w:type="gram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proofErr w:type="spellStart"/>
            <w:proofErr w:type="gram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вание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OO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Муниципальное автономное общеобразовательное учреждение средняя общеобразовательная школа с углублённым изучением отдельных предметов №50.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ФИ</w:t>
            </w:r>
            <w:proofErr w:type="gram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proofErr w:type="gram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педаг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га – руководителя проекта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Хлызова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Марина Александровна 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Должн</w:t>
            </w:r>
            <w:proofErr w:type="spellEnd"/>
            <w:proofErr w:type="gram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proofErr w:type="spellStart"/>
            <w:proofErr w:type="gram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сть</w:t>
            </w:r>
            <w:proofErr w:type="spellEnd"/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Учитель начальных классов</w:t>
            </w:r>
          </w:p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Класс </w:t>
            </w:r>
            <w:proofErr w:type="gram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proofErr w:type="gram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бучения (участники)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бучающиеся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начальной школы (7-10 лет)</w:t>
            </w:r>
          </w:p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Название проекта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«Формирование экологического мировоззрения посредством участия (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и\или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просмотра) в художественной постановке спектакля «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Эко-теремок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».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A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ктуальность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проекта 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Экологическое мировоззрение человека является приоритетной задачей общества. А детей – особенно. Город – гигантский производитель различного мусора. Раздельный сбор и утилизация отходов жизнедеятельности – первостепенная задача экологического баланса «человек – природа». Спектакль с участием детей и для детей – мероприятие, отвечающее возрастным особенностям младших школьников. Поэтому выбранную нами тему Проекта, мы считаем актуальной.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Целевая аудитория проекта 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Учащиеся начальной школы (младшие школьники).</w:t>
            </w:r>
          </w:p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Цели проекта 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Формирование экологической культуры младших школьников в вопросах утилизации отходов жизнедеятельности в масштабе города.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Задачи 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пр</w:t>
            </w:r>
            <w:proofErr w:type="spellEnd"/>
            <w:proofErr w:type="gram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proofErr w:type="spellStart"/>
            <w:proofErr w:type="gram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екта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Личностные: 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Изучить понятие экологическая культура в вопросах раздельного сбора отходов.</w:t>
            </w:r>
          </w:p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Познакомить зрителей и слушателей с проблемами утилизации мусора и их решением.</w:t>
            </w:r>
          </w:p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r w:rsidRPr="00A55AC4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Метапредметные</w:t>
            </w:r>
            <w:proofErr w:type="spellEnd"/>
            <w:r w:rsidRPr="00A55AC4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: 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Установить взаимосвязь экологической культуры с повседневной жизнью. </w:t>
            </w:r>
          </w:p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Преобразовать информацию из интернет - 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источников в доступную для младших школьников,</w:t>
            </w:r>
            <w:proofErr w:type="gramEnd"/>
          </w:p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Обосновать необходимость экологической культурой школьника в доступной форме.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lastRenderedPageBreak/>
              <w:t>O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б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o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рудование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Презентация  для проведения урока, костюмы для участников спектакля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Форма проекта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Массовое мероприятие (класс или несколько классов)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Методы  проекта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Дидактический</w:t>
            </w:r>
            <w:proofErr w:type="gram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Эко-спектакль</w:t>
            </w:r>
            <w:proofErr w:type="spellEnd"/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с участием обучающихся с элементами беседы</w:t>
            </w:r>
          </w:p>
        </w:tc>
      </w:tr>
      <w:tr w:rsidR="00A55AC4" w:rsidRPr="00A55AC4" w:rsidTr="007E047C">
        <w:tc>
          <w:tcPr>
            <w:tcW w:w="3271" w:type="dxa"/>
          </w:tcPr>
          <w:p w:rsidR="00A55AC4" w:rsidRPr="00A55AC4" w:rsidRDefault="00A55AC4" w:rsidP="00A55AC4">
            <w:pPr>
              <w:spacing w:line="276" w:lineRule="auto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Результаты проекта </w:t>
            </w:r>
          </w:p>
        </w:tc>
        <w:tc>
          <w:tcPr>
            <w:tcW w:w="7411" w:type="dxa"/>
          </w:tcPr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Участники научатся: </w:t>
            </w:r>
            <w:r w:rsidRPr="00A55AC4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Познавательные УУД: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преобразовывать информацию из одной формы в другую; осуществлять анализ объектов с выделением существенных и несущественных признаков;</w:t>
            </w:r>
          </w:p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Коммуникативные УУД: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работать в паре и в группах; выступать публично самому и слушать других;</w:t>
            </w:r>
          </w:p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>  </w:t>
            </w:r>
            <w:r w:rsidRPr="00A55AC4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Регулятивные УУД: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определять и формулировать цель деятельности, прогнозировать предстоящую работу с помощью руководителя; представлять продукт своей исследовательской и практической работы.</w:t>
            </w:r>
          </w:p>
          <w:p w:rsidR="00A55AC4" w:rsidRPr="00A55AC4" w:rsidRDefault="00A55AC4" w:rsidP="00A55AC4">
            <w:pPr>
              <w:spacing w:line="276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55AC4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Личностные результаты:</w:t>
            </w:r>
            <w:r w:rsidRPr="00A55AC4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формирование мотивации к обучению, позитивной эмоциональной отзывчивости; формирование умения создавать собственные творческие замыслы и доводить их до воплощения в творческий продукт; понимание смысла выполняемой работы.</w:t>
            </w:r>
            <w:bookmarkStart w:id="0" w:name="_GoBack"/>
            <w:bookmarkEnd w:id="0"/>
          </w:p>
        </w:tc>
      </w:tr>
    </w:tbl>
    <w:p w:rsidR="00A55AC4" w:rsidRPr="00A55AC4" w:rsidRDefault="00A55AC4">
      <w:pPr>
        <w:rPr>
          <w:lang w:val="ru-RU"/>
        </w:rPr>
      </w:pPr>
    </w:p>
    <w:sectPr w:rsidR="00A55AC4" w:rsidRPr="00A55AC4" w:rsidSect="000F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AC4"/>
    <w:rsid w:val="000F5AD8"/>
    <w:rsid w:val="00736DB6"/>
    <w:rsid w:val="00A55AC4"/>
    <w:rsid w:val="00D75F6D"/>
    <w:rsid w:val="00F90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DB6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36D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D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D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D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D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DB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DB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DB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DB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6D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36D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36D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36D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6D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6D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36D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36D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36D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36DB6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36D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36D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36DB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36D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36DB6"/>
    <w:rPr>
      <w:b/>
      <w:bCs/>
      <w:spacing w:val="0"/>
    </w:rPr>
  </w:style>
  <w:style w:type="character" w:styleId="a9">
    <w:name w:val="Emphasis"/>
    <w:uiPriority w:val="20"/>
    <w:qFormat/>
    <w:rsid w:val="00736D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36DB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36DB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36DB6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36DB6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36D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36D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36D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36D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36DB6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36DB6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36D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36DB6"/>
    <w:pPr>
      <w:outlineLvl w:val="9"/>
    </w:pPr>
  </w:style>
  <w:style w:type="table" w:styleId="af4">
    <w:name w:val="Table Grid"/>
    <w:basedOn w:val="a1"/>
    <w:uiPriority w:val="59"/>
    <w:rsid w:val="00A55AC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2260</Characters>
  <Application>Microsoft Office Word</Application>
  <DocSecurity>0</DocSecurity>
  <Lines>18</Lines>
  <Paragraphs>5</Paragraphs>
  <ScaleCrop>false</ScaleCrop>
  <Company>Microsoft Office 2007 Enterprise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Хлызов</dc:creator>
  <cp:keywords/>
  <dc:description/>
  <cp:lastModifiedBy>Роман Хлызов</cp:lastModifiedBy>
  <cp:revision>2</cp:revision>
  <dcterms:created xsi:type="dcterms:W3CDTF">2024-11-03T18:51:00Z</dcterms:created>
  <dcterms:modified xsi:type="dcterms:W3CDTF">2024-11-03T18:59:00Z</dcterms:modified>
</cp:coreProperties>
</file>